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8E" w:rsidRDefault="0090648E" w:rsidP="0090648E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lang w:eastAsia="ru-RU"/>
        </w:rPr>
        <w:t>Приложение № 3</w:t>
      </w:r>
    </w:p>
    <w:p w:rsidR="0090648E" w:rsidRDefault="00FE6EC4" w:rsidP="0090648E">
      <w:pPr>
        <w:pStyle w:val="af1"/>
        <w:tabs>
          <w:tab w:val="left" w:pos="8222"/>
          <w:tab w:val="left" w:pos="8295"/>
          <w:tab w:val="left" w:pos="8364"/>
          <w:tab w:val="left" w:pos="8789"/>
          <w:tab w:val="right" w:pos="14995"/>
        </w:tabs>
        <w:jc w:val="right"/>
        <w:outlineLvl w:val="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к Постановлению от  </w:t>
      </w:r>
      <w:r w:rsidR="00FD2D43">
        <w:rPr>
          <w:rFonts w:ascii="Times New Roman" w:hAnsi="Times New Roman"/>
          <w:b w:val="0"/>
          <w:sz w:val="22"/>
          <w:szCs w:val="22"/>
        </w:rPr>
        <w:t xml:space="preserve">23 </w:t>
      </w:r>
      <w:r w:rsidR="0090648E">
        <w:rPr>
          <w:rFonts w:ascii="Times New Roman" w:hAnsi="Times New Roman"/>
          <w:b w:val="0"/>
          <w:sz w:val="22"/>
          <w:szCs w:val="22"/>
        </w:rPr>
        <w:t xml:space="preserve"> августа 2021 года </w:t>
      </w:r>
    </w:p>
    <w:p w:rsidR="00EA51B9" w:rsidRPr="00EA51B9" w:rsidRDefault="00EA51B9" w:rsidP="00EA51B9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:rsidR="008A2A5E" w:rsidRDefault="008A2A5E" w:rsidP="008A2A5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Задание </w:t>
      </w:r>
    </w:p>
    <w:p w:rsidR="008A2A5E" w:rsidRDefault="008A2A5E" w:rsidP="008A2A5E">
      <w:pPr>
        <w:spacing w:after="0" w:line="240" w:lineRule="auto"/>
        <w:jc w:val="both"/>
        <w:rPr>
          <w:rFonts w:ascii="Times New Roman" w:eastAsia="Times New Roman" w:hAnsi="Times New Roman"/>
          <w:highlight w:val="yellow"/>
          <w:lang w:eastAsia="ru-RU"/>
        </w:rPr>
      </w:pPr>
    </w:p>
    <w:p w:rsidR="008A2A5E" w:rsidRDefault="008A2A5E" w:rsidP="008A2A5E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Настоящее задание сформировано на основании утвержденной схемы теплоснабжения </w:t>
      </w:r>
      <w:r w:rsidR="003D6CFB">
        <w:rPr>
          <w:rFonts w:ascii="Times New Roman" w:eastAsia="Times New Roman" w:hAnsi="Times New Roman"/>
          <w:lang w:eastAsia="ru-RU"/>
        </w:rPr>
        <w:t>сельского поселения</w:t>
      </w:r>
      <w:r>
        <w:rPr>
          <w:rFonts w:ascii="Times New Roman" w:eastAsia="Times New Roman" w:hAnsi="Times New Roman"/>
          <w:lang w:eastAsia="ru-RU"/>
        </w:rPr>
        <w:t xml:space="preserve"> «</w:t>
      </w:r>
      <w:r w:rsidR="00535DFA">
        <w:rPr>
          <w:rFonts w:ascii="Times New Roman" w:eastAsia="Times New Roman" w:hAnsi="Times New Roman"/>
          <w:lang w:eastAsia="ru-RU"/>
        </w:rPr>
        <w:t>Федорогорское</w:t>
      </w:r>
      <w:r>
        <w:rPr>
          <w:rFonts w:ascii="Times New Roman" w:eastAsia="Times New Roman" w:hAnsi="Times New Roman"/>
          <w:lang w:eastAsia="ru-RU"/>
        </w:rPr>
        <w:t>» Шенкурского муниципального района Архангельской области в части выполнения задач и достижения целевых показателей развития систем теплоснабжения, границ планируемых зон размещения объектов теплоснабжения, а также на основании данных прогноза потребления тепловой энергии, теплоносителя и (или) горячей воды.</w:t>
      </w:r>
    </w:p>
    <w:p w:rsidR="008A2A5E" w:rsidRDefault="008A2A5E" w:rsidP="008A2A5E">
      <w:pPr>
        <w:spacing w:after="0" w:line="240" w:lineRule="auto"/>
        <w:ind w:firstLine="567"/>
        <w:jc w:val="both"/>
        <w:rPr>
          <w:rFonts w:ascii="Times New Roman" w:eastAsia="Times New Roman" w:hAnsi="Times New Roman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Со дня вступления в силу </w:t>
      </w:r>
      <w:r w:rsidR="003D6CFB">
        <w:rPr>
          <w:rFonts w:ascii="Times New Roman" w:eastAsia="Times New Roman" w:hAnsi="Times New Roman"/>
          <w:lang w:eastAsia="ru-RU"/>
        </w:rPr>
        <w:t xml:space="preserve">концессионного соглашения </w:t>
      </w:r>
      <w:r>
        <w:rPr>
          <w:rFonts w:ascii="Times New Roman" w:eastAsia="Times New Roman" w:hAnsi="Times New Roman"/>
          <w:shd w:val="clear" w:color="auto" w:fill="FFFFFF"/>
          <w:lang w:eastAsia="ru-RU"/>
        </w:rPr>
        <w:t xml:space="preserve">и до начала реконструкции </w:t>
      </w:r>
      <w:r w:rsidR="003D6CFB">
        <w:rPr>
          <w:rFonts w:ascii="Times New Roman" w:eastAsia="Times New Roman" w:hAnsi="Times New Roman"/>
          <w:shd w:val="clear" w:color="auto" w:fill="FFFFFF"/>
          <w:lang w:eastAsia="ru-RU"/>
        </w:rPr>
        <w:t>объекта концессионного соглашения</w:t>
      </w:r>
      <w:r>
        <w:rPr>
          <w:rFonts w:ascii="Times New Roman" w:eastAsia="Times New Roman" w:hAnsi="Times New Roman"/>
          <w:shd w:val="clear" w:color="auto" w:fill="FFFFFF"/>
          <w:lang w:eastAsia="ru-RU"/>
        </w:rPr>
        <w:t xml:space="preserve">: </w:t>
      </w:r>
    </w:p>
    <w:p w:rsidR="008A2A5E" w:rsidRDefault="008A2A5E" w:rsidP="008A2A5E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</w:t>
      </w:r>
      <w:r w:rsidR="00276136">
        <w:rPr>
          <w:rFonts w:ascii="Times New Roman" w:eastAsia="Times New Roman" w:hAnsi="Times New Roman"/>
          <w:lang w:eastAsia="ru-RU"/>
        </w:rPr>
        <w:t>становленная мощность котельной</w:t>
      </w:r>
      <w:r>
        <w:rPr>
          <w:rFonts w:ascii="Times New Roman" w:eastAsia="Times New Roman" w:hAnsi="Times New Roman"/>
          <w:lang w:eastAsia="ru-RU"/>
        </w:rPr>
        <w:t xml:space="preserve"> «</w:t>
      </w:r>
      <w:r w:rsidR="00535DFA">
        <w:rPr>
          <w:rFonts w:ascii="Times New Roman" w:eastAsia="Times New Roman" w:hAnsi="Times New Roman"/>
          <w:lang w:eastAsia="ru-RU"/>
        </w:rPr>
        <w:t>д</w:t>
      </w:r>
      <w:r w:rsidR="00BE423D">
        <w:rPr>
          <w:rFonts w:ascii="Times New Roman" w:eastAsia="Times New Roman" w:hAnsi="Times New Roman"/>
          <w:lang w:eastAsia="ru-RU"/>
        </w:rPr>
        <w:t>ер</w:t>
      </w:r>
      <w:r w:rsidR="00535DFA">
        <w:rPr>
          <w:rFonts w:ascii="Times New Roman" w:eastAsia="Times New Roman" w:hAnsi="Times New Roman"/>
          <w:lang w:eastAsia="ru-RU"/>
        </w:rPr>
        <w:t>. Никифоровская, ул. Ленина, д. 18а» 2</w:t>
      </w:r>
      <w:r w:rsidR="00276136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Гкал/ч, подключенная нагрузка теплоснабжения с</w:t>
      </w:r>
      <w:r w:rsidR="00276136">
        <w:rPr>
          <w:rFonts w:ascii="Times New Roman" w:eastAsia="Times New Roman" w:hAnsi="Times New Roman"/>
          <w:lang w:eastAsia="ru-RU"/>
        </w:rPr>
        <w:t xml:space="preserve">оставляет - </w:t>
      </w:r>
      <w:r w:rsidRPr="00AF03AF">
        <w:rPr>
          <w:rFonts w:ascii="Times New Roman" w:eastAsia="Times New Roman" w:hAnsi="Times New Roman"/>
          <w:lang w:eastAsia="ru-RU"/>
        </w:rPr>
        <w:t>0,</w:t>
      </w:r>
      <w:r w:rsidR="00AF03AF">
        <w:rPr>
          <w:rFonts w:ascii="Times New Roman" w:hAnsi="Times New Roman"/>
        </w:rPr>
        <w:t>38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Гкал/ч, из них нагрузка на отопление </w:t>
      </w:r>
      <w:r w:rsidRPr="00AF03AF">
        <w:rPr>
          <w:rFonts w:ascii="Times New Roman" w:eastAsia="Times New Roman" w:hAnsi="Times New Roman"/>
          <w:lang w:eastAsia="ru-RU"/>
        </w:rPr>
        <w:t>– 0,</w:t>
      </w:r>
      <w:r w:rsidR="00AF03AF">
        <w:rPr>
          <w:rFonts w:ascii="Times New Roman" w:hAnsi="Times New Roman"/>
        </w:rPr>
        <w:t>38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Гкал/ч, нагрузка горячего водоснабжения – нет, нагрузка вентиляции – нет.</w:t>
      </w:r>
    </w:p>
    <w:p w:rsidR="008A2A5E" w:rsidRDefault="008A2A5E" w:rsidP="008A2A5E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Концессионеру необходимо путем </w:t>
      </w:r>
      <w:r w:rsidR="00276136">
        <w:rPr>
          <w:rFonts w:ascii="Times New Roman" w:eastAsia="Times New Roman" w:hAnsi="Times New Roman"/>
          <w:lang w:eastAsia="ru-RU"/>
        </w:rPr>
        <w:t xml:space="preserve">реконструкции </w:t>
      </w:r>
      <w:r>
        <w:rPr>
          <w:rFonts w:ascii="Times New Roman" w:eastAsia="Times New Roman" w:hAnsi="Times New Roman"/>
          <w:lang w:eastAsia="ru-RU"/>
        </w:rPr>
        <w:t xml:space="preserve">системы теплоснабжения обеспечить максимальную нагрузку теплоснабжения в соответствии с актуализированной схемой теплоснабжения </w:t>
      </w:r>
      <w:r w:rsidR="00276136" w:rsidRPr="00276136">
        <w:rPr>
          <w:rFonts w:ascii="Times New Roman" w:eastAsia="Times New Roman" w:hAnsi="Times New Roman"/>
          <w:lang w:eastAsia="ru-RU"/>
        </w:rPr>
        <w:t xml:space="preserve">сельского поселения </w:t>
      </w:r>
      <w:r w:rsidR="00535DFA">
        <w:rPr>
          <w:rFonts w:ascii="Times New Roman" w:eastAsia="Times New Roman" w:hAnsi="Times New Roman"/>
          <w:lang w:eastAsia="ru-RU"/>
        </w:rPr>
        <w:t>«Федорогорское</w:t>
      </w:r>
      <w:r>
        <w:rPr>
          <w:rFonts w:ascii="Times New Roman" w:eastAsia="Times New Roman" w:hAnsi="Times New Roman"/>
          <w:lang w:eastAsia="ru-RU"/>
        </w:rPr>
        <w:t>», а также повысить качество и надежность услуг теплоснабжения.</w:t>
      </w:r>
    </w:p>
    <w:p w:rsidR="008A2A5E" w:rsidRDefault="008A2A5E" w:rsidP="003D6CFB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 результате </w:t>
      </w:r>
      <w:r w:rsidR="00581ADF">
        <w:rPr>
          <w:rFonts w:ascii="Times New Roman" w:eastAsia="Times New Roman" w:hAnsi="Times New Roman"/>
          <w:lang w:eastAsia="ru-RU"/>
        </w:rPr>
        <w:t xml:space="preserve">выполненения </w:t>
      </w:r>
      <w:r>
        <w:rPr>
          <w:rFonts w:ascii="Times New Roman" w:eastAsia="Times New Roman" w:hAnsi="Times New Roman"/>
          <w:lang w:eastAsia="ru-RU"/>
        </w:rPr>
        <w:t>мероприятий число прекращений подачи тепловой энергии в результате технологических нарушений на источнике теплоснабжения должно достигнуть 0,00 ед./ 1 Гкал/ч установленной мощности, число нарушений прекращений подачи тепловой энергии в результате технологических нарушений на тепловых сетях должно достигнуть 0,0 ед./1 км тепловых сетей. Удельный расход топлива после выполнения мероприятий</w:t>
      </w:r>
      <w:r w:rsidR="00535DFA">
        <w:rPr>
          <w:rFonts w:ascii="Times New Roman" w:eastAsia="Times New Roman" w:hAnsi="Times New Roman"/>
          <w:lang w:eastAsia="ru-RU"/>
        </w:rPr>
        <w:t xml:space="preserve"> </w:t>
      </w:r>
      <w:r w:rsidR="002B54CD">
        <w:rPr>
          <w:rFonts w:ascii="Times New Roman" w:eastAsia="Times New Roman" w:hAnsi="Times New Roman"/>
          <w:lang w:eastAsia="ru-RU"/>
        </w:rPr>
        <w:t>(к 2031</w:t>
      </w:r>
      <w:r w:rsidR="00535DFA">
        <w:rPr>
          <w:rFonts w:ascii="Times New Roman" w:eastAsia="Times New Roman" w:hAnsi="Times New Roman"/>
          <w:lang w:eastAsia="ru-RU"/>
        </w:rPr>
        <w:t xml:space="preserve"> году):</w:t>
      </w:r>
      <w:r w:rsidR="002B54CD">
        <w:rPr>
          <w:rFonts w:ascii="Times New Roman" w:eastAsia="Times New Roman" w:hAnsi="Times New Roman"/>
          <w:lang w:eastAsia="ru-RU"/>
        </w:rPr>
        <w:t xml:space="preserve"> опилки, дрова, стружка – 180,10</w:t>
      </w:r>
      <w:r w:rsidR="00276136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кг у.т. на 1 Гкал отпускаемой с коллекторов источника. Величина технологических потерь при передаче тепловой энергии по тепловым сетям после планируем</w:t>
      </w:r>
      <w:r w:rsidR="00535DFA">
        <w:rPr>
          <w:rFonts w:ascii="Times New Roman" w:eastAsia="Times New Roman" w:hAnsi="Times New Roman"/>
          <w:lang w:eastAsia="ru-RU"/>
        </w:rPr>
        <w:t>ых мероприятий – не более 58,50</w:t>
      </w:r>
      <w:r>
        <w:rPr>
          <w:rFonts w:ascii="Times New Roman" w:eastAsia="Times New Roman" w:hAnsi="Times New Roman"/>
          <w:lang w:eastAsia="ru-RU"/>
        </w:rPr>
        <w:t xml:space="preserve"> Гкал (в год). Отношение величины технологических потерь тепловой энергии к материальной характеристике тепловой сети после планиру</w:t>
      </w:r>
      <w:r w:rsidR="00535DFA">
        <w:rPr>
          <w:rFonts w:ascii="Times New Roman" w:eastAsia="Times New Roman" w:hAnsi="Times New Roman"/>
          <w:lang w:eastAsia="ru-RU"/>
        </w:rPr>
        <w:t>емых мероприятий - не более 1,40</w:t>
      </w:r>
      <w:r>
        <w:rPr>
          <w:rFonts w:ascii="Times New Roman" w:eastAsia="Times New Roman" w:hAnsi="Times New Roman"/>
          <w:lang w:eastAsia="ru-RU"/>
        </w:rPr>
        <w:t xml:space="preserve"> Гкал/м².</w:t>
      </w:r>
    </w:p>
    <w:p w:rsidR="008A2A5E" w:rsidRDefault="008A2A5E" w:rsidP="008A2A5E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8A2A5E" w:rsidRDefault="008A2A5E" w:rsidP="008A2A5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Основные направления пореконструкции объекта концессионного соглашения </w:t>
      </w:r>
    </w:p>
    <w:p w:rsidR="008A2A5E" w:rsidRDefault="008A2A5E" w:rsidP="008A2A5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highlight w:val="green"/>
          <w:lang w:eastAsia="ru-RU"/>
        </w:rPr>
      </w:pPr>
    </w:p>
    <w:tbl>
      <w:tblPr>
        <w:tblW w:w="16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9"/>
        <w:gridCol w:w="2742"/>
        <w:gridCol w:w="3570"/>
        <w:gridCol w:w="1583"/>
        <w:gridCol w:w="827"/>
        <w:gridCol w:w="992"/>
        <w:gridCol w:w="854"/>
        <w:gridCol w:w="993"/>
        <w:gridCol w:w="850"/>
        <w:gridCol w:w="1134"/>
        <w:gridCol w:w="921"/>
        <w:gridCol w:w="1151"/>
      </w:tblGrid>
      <w:tr w:rsidR="008A2A5E" w:rsidTr="003C13FC">
        <w:trPr>
          <w:trHeight w:val="478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581ADF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1ADF">
              <w:rPr>
                <w:rFonts w:ascii="Times New Roman" w:eastAsia="Times New Roman" w:hAnsi="Times New Roman"/>
                <w:lang w:eastAsia="ru-RU"/>
              </w:rPr>
              <w:t>Основные направления</w:t>
            </w:r>
          </w:p>
        </w:tc>
        <w:tc>
          <w:tcPr>
            <w:tcW w:w="3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581ADF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1ADF">
              <w:rPr>
                <w:rFonts w:ascii="Times New Roman" w:eastAsia="Times New Roman" w:hAnsi="Times New Roman"/>
                <w:lang w:eastAsia="ru-RU"/>
              </w:rPr>
              <w:t>Описание и задачи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581ADF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81ADF">
              <w:rPr>
                <w:rFonts w:ascii="Times New Roman" w:eastAsia="Times New Roman" w:hAnsi="Times New Roman"/>
                <w:bCs/>
                <w:lang w:eastAsia="ru-RU"/>
              </w:rPr>
              <w:t>Срок ввода мощностей в эксплуатацию</w:t>
            </w:r>
          </w:p>
        </w:tc>
        <w:tc>
          <w:tcPr>
            <w:tcW w:w="77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581ADF" w:rsidRDefault="008A2A5E" w:rsidP="00581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1ADF">
              <w:rPr>
                <w:rFonts w:ascii="Times New Roman" w:eastAsia="Times New Roman" w:hAnsi="Times New Roman"/>
                <w:bCs/>
                <w:lang w:eastAsia="ru-RU"/>
              </w:rPr>
              <w:t xml:space="preserve">Расходы на реализацию мероприятий </w:t>
            </w:r>
            <w:r w:rsidR="00CC4982" w:rsidRPr="00581ADF">
              <w:rPr>
                <w:rFonts w:ascii="Times New Roman" w:eastAsia="Times New Roman" w:hAnsi="Times New Roman"/>
                <w:bCs/>
                <w:lang w:eastAsia="ru-RU"/>
              </w:rPr>
              <w:t>в ценах первого года реализации концессионного соглашения</w:t>
            </w:r>
            <w:r w:rsidRPr="00581ADF">
              <w:rPr>
                <w:rFonts w:ascii="Times New Roman" w:eastAsia="Times New Roman" w:hAnsi="Times New Roman"/>
                <w:lang w:eastAsia="ru-RU"/>
              </w:rPr>
              <w:t>,</w:t>
            </w:r>
            <w:r w:rsidR="00581AD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81ADF">
              <w:rPr>
                <w:rFonts w:ascii="Times New Roman" w:eastAsia="Times New Roman" w:hAnsi="Times New Roman"/>
                <w:lang w:eastAsia="ru-RU"/>
              </w:rPr>
              <w:t>тыс. рублей </w:t>
            </w:r>
            <w:r w:rsidRPr="00581ADF">
              <w:rPr>
                <w:rFonts w:ascii="Times New Roman" w:eastAsia="Times New Roman" w:hAnsi="Times New Roman"/>
                <w:bCs/>
                <w:lang w:eastAsia="ru-RU"/>
              </w:rPr>
              <w:t>(без НДС)</w:t>
            </w:r>
          </w:p>
        </w:tc>
      </w:tr>
      <w:tr w:rsidR="008A2A5E" w:rsidTr="003C13FC">
        <w:trPr>
          <w:trHeight w:val="33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986B55" w:rsidRDefault="008A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986B55" w:rsidRDefault="008A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986B55" w:rsidRDefault="008A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986B55" w:rsidRDefault="008A2A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="003C13FC"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C13FC"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C13FC"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C13FC"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C13FC"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C13FC"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A5E" w:rsidRPr="00986B55" w:rsidRDefault="003C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2028-</w:t>
            </w:r>
            <w:r w:rsidR="008A2A5E"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303DA2" w:rsidTr="003C13FC">
        <w:trPr>
          <w:cantSplit/>
          <w:trHeight w:val="966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3DA2" w:rsidRPr="00986B55" w:rsidRDefault="00303DA2" w:rsidP="00186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03DA2" w:rsidRPr="00986B55" w:rsidRDefault="00303DA2" w:rsidP="00186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303DA2" w:rsidRPr="00986B55" w:rsidRDefault="00303DA2" w:rsidP="00F903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3DA2" w:rsidRPr="00986B55" w:rsidRDefault="00303DA2" w:rsidP="00186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303DA2" w:rsidRPr="00986B55" w:rsidRDefault="00303DA2" w:rsidP="00186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Повышение надежности и энергетической эффективности источника теплоснабжения в </w:t>
            </w:r>
          </w:p>
          <w:p w:rsidR="00303DA2" w:rsidRPr="00986B55" w:rsidRDefault="00303DA2" w:rsidP="00186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="00BE423D">
              <w:rPr>
                <w:rFonts w:ascii="Times New Roman" w:eastAsia="Times New Roman" w:hAnsi="Times New Roman"/>
                <w:bCs/>
                <w:lang w:eastAsia="ru-RU"/>
              </w:rPr>
              <w:t>ер</w:t>
            </w: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. Никифоровская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A2" w:rsidRPr="00986B55" w:rsidRDefault="00303DA2" w:rsidP="00186843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Замена котла № 1 КВм-1,16Д  1,0 Гкал (основного, вид топлива – опилки, стружка) на котел КВУ – 1000   0,86 Гкал/ч, дымовой трубы, насосов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A2" w:rsidRPr="00986B55" w:rsidRDefault="00303DA2" w:rsidP="00186843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202</w:t>
            </w:r>
            <w:r w:rsidR="003C13FC" w:rsidRPr="00986B5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3DA2" w:rsidRPr="00986B55" w:rsidRDefault="00303DA2" w:rsidP="00186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A2" w:rsidRPr="00986B55" w:rsidRDefault="003C13FC" w:rsidP="001868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5427,48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A2" w:rsidRPr="00986B55" w:rsidRDefault="00303DA2" w:rsidP="001868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A2" w:rsidRPr="00986B55" w:rsidRDefault="00303DA2" w:rsidP="001868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A2" w:rsidRPr="003C0B7B" w:rsidRDefault="00303DA2" w:rsidP="00186843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A2" w:rsidRPr="003C0B7B" w:rsidRDefault="00303DA2" w:rsidP="00186843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DA2" w:rsidRPr="003C0B7B" w:rsidRDefault="00303DA2" w:rsidP="00186843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3DA2" w:rsidRPr="00986B55" w:rsidRDefault="00FF4293" w:rsidP="0018684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5427,48</w:t>
            </w:r>
          </w:p>
        </w:tc>
      </w:tr>
      <w:tr w:rsidR="00303DA2" w:rsidTr="003C13FC">
        <w:trPr>
          <w:cantSplit/>
          <w:trHeight w:val="1091"/>
          <w:jc w:val="center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3DA2" w:rsidRPr="00986B55" w:rsidRDefault="00303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3DA2" w:rsidRPr="00986B55" w:rsidRDefault="00303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DA2" w:rsidRPr="00986B55" w:rsidRDefault="00303DA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Замена котла № 2 Ижевск  1,0 Гкал (резервного, вид топлива – дрова) на котел КВр – 1,16   1,0 Гкал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DA2" w:rsidRPr="00986B55" w:rsidRDefault="00303DA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202</w:t>
            </w:r>
            <w:r w:rsidR="003C13FC" w:rsidRPr="00986B55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3DA2" w:rsidRPr="00986B55" w:rsidRDefault="00303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DA2" w:rsidRPr="00986B55" w:rsidRDefault="003C13FC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DA2" w:rsidRPr="00986B55" w:rsidRDefault="00303DA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DA2" w:rsidRPr="00986B55" w:rsidRDefault="003C13FC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1298,49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DA2" w:rsidRPr="003C0B7B" w:rsidRDefault="00303DA2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DA2" w:rsidRPr="003C0B7B" w:rsidRDefault="00303DA2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3DA2" w:rsidRPr="003C0B7B" w:rsidRDefault="00303DA2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3DA2" w:rsidRPr="00986B55" w:rsidRDefault="00FF429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1298,49</w:t>
            </w:r>
          </w:p>
        </w:tc>
      </w:tr>
      <w:tr w:rsidR="008A2A5E" w:rsidTr="003C0B7B">
        <w:trPr>
          <w:cantSplit/>
          <w:trHeight w:val="125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3DA2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Оптим</w:t>
            </w:r>
            <w:r w:rsidR="00AF03AF"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изация работы тепловых сетей в </w:t>
            </w:r>
          </w:p>
          <w:p w:rsidR="008A2A5E" w:rsidRPr="00986B55" w:rsidRDefault="00AF0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="00BE423D">
              <w:rPr>
                <w:rFonts w:ascii="Times New Roman" w:eastAsia="Times New Roman" w:hAnsi="Times New Roman"/>
                <w:bCs/>
                <w:lang w:eastAsia="ru-RU"/>
              </w:rPr>
              <w:t>ер</w:t>
            </w:r>
            <w:r w:rsidR="008A2A5E"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Никифоровская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986B55" w:rsidRDefault="00303DA2" w:rsidP="00303DA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Замена тепловых сетей </w:t>
            </w:r>
            <w:r w:rsidRPr="00986B55"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у 100 </w:t>
            </w:r>
            <w:r w:rsidR="003C13FC"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мм </w:t>
            </w: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протяженностью 20 м, </w:t>
            </w:r>
            <w:r w:rsidR="00581ADF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986B55"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у 70</w:t>
            </w:r>
            <w:r w:rsidR="003C13FC"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 мм </w:t>
            </w: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протяженностью 246 м, бесканальная прокладка</w:t>
            </w:r>
            <w:r w:rsidR="00FF4293" w:rsidRPr="00986B55">
              <w:rPr>
                <w:rFonts w:ascii="Times New Roman" w:eastAsia="Times New Roman" w:hAnsi="Times New Roman"/>
                <w:bCs/>
                <w:lang w:eastAsia="ru-RU"/>
              </w:rPr>
              <w:t>,</w:t>
            </w: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 в двухтрубном</w:t>
            </w:r>
            <w:r w:rsidR="00392D99"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 исполнении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986B55" w:rsidRDefault="008A2A5E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202</w:t>
            </w:r>
            <w:r w:rsidR="003C13FC" w:rsidRPr="00986B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A5E" w:rsidRPr="003C0B7B" w:rsidRDefault="008A2A5E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3C0B7B" w:rsidRDefault="008A2A5E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986B55" w:rsidRDefault="003C13FC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3C0B7B" w:rsidRDefault="008A2A5E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3C0B7B" w:rsidRDefault="008A2A5E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3C0B7B" w:rsidRDefault="00FF4293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1725,61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3C0B7B" w:rsidRDefault="008A2A5E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A5E" w:rsidRPr="00986B55" w:rsidRDefault="00FF429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1725,61</w:t>
            </w:r>
          </w:p>
        </w:tc>
      </w:tr>
      <w:tr w:rsidR="008A2A5E" w:rsidTr="003C13FC">
        <w:trPr>
          <w:trHeight w:val="537"/>
          <w:jc w:val="center"/>
        </w:trPr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A5E" w:rsidRPr="00986B55" w:rsidRDefault="00CC4982" w:rsidP="00CC4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ВСЕГО</w:t>
            </w:r>
            <w:r w:rsidR="00986B5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5E" w:rsidRPr="00986B55" w:rsidRDefault="008A2A5E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5E" w:rsidRPr="00986B55" w:rsidRDefault="008A2A5E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986B55" w:rsidRDefault="003C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5427,48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986B55" w:rsidRDefault="00FF42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3C0B7B" w:rsidRDefault="003C13FC">
            <w:pPr>
              <w:spacing w:after="0"/>
              <w:jc w:val="center"/>
              <w:rPr>
                <w:rFonts w:ascii="Times New Roman" w:hAnsi="Times New Roman"/>
              </w:rPr>
            </w:pPr>
            <w:r w:rsidRPr="003C0B7B">
              <w:rPr>
                <w:rFonts w:ascii="Times New Roman" w:hAnsi="Times New Roman"/>
              </w:rPr>
              <w:t>1298,49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986B55" w:rsidRDefault="00FF42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986B55" w:rsidRDefault="00FF42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1725,6</w:t>
            </w:r>
            <w:r w:rsidR="000A1DD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5E" w:rsidRPr="00986B55" w:rsidRDefault="008A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A5E" w:rsidRPr="00986B55" w:rsidRDefault="00FF42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8451,58</w:t>
            </w:r>
          </w:p>
        </w:tc>
      </w:tr>
      <w:tr w:rsidR="00986B55" w:rsidTr="003C0B7B">
        <w:trPr>
          <w:trHeight w:val="537"/>
          <w:jc w:val="center"/>
        </w:trPr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B55" w:rsidRPr="00986B55" w:rsidRDefault="00CC4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4982">
              <w:rPr>
                <w:rFonts w:ascii="Times New Roman" w:hAnsi="Times New Roman"/>
              </w:rPr>
              <w:t>ВСЕГО</w:t>
            </w:r>
            <w:r w:rsidR="00986B55" w:rsidRPr="003C0B7B">
              <w:rPr>
                <w:rFonts w:ascii="Times New Roman" w:hAnsi="Times New Roman"/>
              </w:rPr>
              <w:t xml:space="preserve"> в прогнозных ценах</w:t>
            </w:r>
            <w:r>
              <w:rPr>
                <w:rFonts w:ascii="Times New Roman" w:hAnsi="Times New Roman"/>
              </w:rPr>
              <w:t xml:space="preserve"> соответствующих лет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55" w:rsidRPr="00986B55" w:rsidRDefault="00986B55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55" w:rsidRPr="00986B55" w:rsidRDefault="00986B55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B55" w:rsidRPr="00986B55" w:rsidRDefault="00986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55" w:rsidRPr="00986B55" w:rsidRDefault="00986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5915,61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55" w:rsidRPr="00986B55" w:rsidRDefault="00986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55" w:rsidRPr="003C0B7B" w:rsidRDefault="00986B55">
            <w:pPr>
              <w:spacing w:after="0"/>
              <w:jc w:val="center"/>
              <w:rPr>
                <w:rFonts w:ascii="Times New Roman" w:hAnsi="Times New Roman"/>
              </w:rPr>
            </w:pPr>
            <w:r w:rsidRPr="003C0B7B">
              <w:rPr>
                <w:rFonts w:ascii="Times New Roman" w:hAnsi="Times New Roman"/>
              </w:rPr>
              <w:t>1542,55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55" w:rsidRPr="00986B55" w:rsidRDefault="00986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55" w:rsidRPr="00986B55" w:rsidRDefault="00986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2234,32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55" w:rsidRPr="00986B55" w:rsidRDefault="00986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B55" w:rsidRPr="00986B55" w:rsidRDefault="00986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9692,48</w:t>
            </w:r>
          </w:p>
        </w:tc>
      </w:tr>
    </w:tbl>
    <w:p w:rsidR="008A2A5E" w:rsidRDefault="008A2A5E" w:rsidP="003D6CFB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C90777" w:rsidRPr="00473756" w:rsidRDefault="00375526" w:rsidP="0037552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lang w:eastAsia="ru-RU"/>
        </w:rPr>
      </w:pPr>
      <w:r w:rsidRPr="00473756">
        <w:rPr>
          <w:rFonts w:ascii="Times New Roman" w:eastAsia="Times New Roman" w:hAnsi="Times New Roman"/>
          <w:b/>
          <w:bCs/>
          <w:lang w:eastAsia="ru-RU"/>
        </w:rPr>
        <w:t xml:space="preserve">Основные мероприятия по реконструкции объекта </w:t>
      </w:r>
      <w:r w:rsidR="003D6CFB">
        <w:rPr>
          <w:rFonts w:ascii="Times New Roman" w:eastAsia="Times New Roman" w:hAnsi="Times New Roman"/>
          <w:b/>
          <w:bCs/>
          <w:lang w:eastAsia="ru-RU"/>
        </w:rPr>
        <w:t>концессионного с</w:t>
      </w:r>
      <w:r w:rsidR="003D6CFB" w:rsidRPr="00473756">
        <w:rPr>
          <w:rFonts w:ascii="Times New Roman" w:eastAsia="Times New Roman" w:hAnsi="Times New Roman"/>
          <w:b/>
          <w:bCs/>
          <w:lang w:eastAsia="ru-RU"/>
        </w:rPr>
        <w:t>оглашения</w:t>
      </w:r>
    </w:p>
    <w:p w:rsidR="00D10E84" w:rsidRPr="00473756" w:rsidRDefault="00D10E84" w:rsidP="008E3DC5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D10E84" w:rsidRPr="00473756" w:rsidRDefault="00D10E84" w:rsidP="008E3DC5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6"/>
        <w:gridCol w:w="6752"/>
        <w:gridCol w:w="1590"/>
        <w:gridCol w:w="1178"/>
        <w:gridCol w:w="881"/>
        <w:gridCol w:w="1178"/>
        <w:gridCol w:w="620"/>
        <w:gridCol w:w="918"/>
        <w:gridCol w:w="1035"/>
        <w:gridCol w:w="1033"/>
      </w:tblGrid>
      <w:tr w:rsidR="00AC4D65" w:rsidRPr="00473756" w:rsidTr="00AC4D65">
        <w:trPr>
          <w:trHeight w:val="267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C4D65" w:rsidRPr="00473756" w:rsidRDefault="00AC4D65" w:rsidP="00B34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3756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AC4D65" w:rsidRPr="00473756" w:rsidRDefault="00AC4D65" w:rsidP="00B34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3756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4D65" w:rsidRPr="00473756" w:rsidRDefault="00AC4D65" w:rsidP="00B34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3756">
              <w:rPr>
                <w:rFonts w:ascii="Times New Roman" w:eastAsia="Times New Roman" w:hAnsi="Times New Roman"/>
                <w:lang w:eastAsia="ru-RU"/>
              </w:rPr>
              <w:t>Мероприятия</w:t>
            </w:r>
          </w:p>
        </w:tc>
        <w:tc>
          <w:tcPr>
            <w:tcW w:w="0" w:type="auto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4D65" w:rsidRPr="00473756" w:rsidRDefault="00AC4D65" w:rsidP="00B34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3756">
              <w:rPr>
                <w:rFonts w:ascii="Times New Roman" w:eastAsia="Times New Roman" w:hAnsi="Times New Roman"/>
                <w:lang w:eastAsia="ru-RU"/>
              </w:rPr>
              <w:t>Расходы на реализацию мероприятия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 ценах первого года действия концессионного соглашения</w:t>
            </w:r>
            <w:r w:rsidRPr="00473756">
              <w:rPr>
                <w:rFonts w:ascii="Times New Roman" w:eastAsia="Times New Roman" w:hAnsi="Times New Roman"/>
                <w:lang w:eastAsia="ru-RU"/>
              </w:rPr>
              <w:t>, тыс. рублей </w:t>
            </w:r>
            <w:r w:rsidRPr="00473756">
              <w:rPr>
                <w:rFonts w:ascii="Times New Roman" w:eastAsia="Times New Roman" w:hAnsi="Times New Roman"/>
                <w:bCs/>
                <w:lang w:eastAsia="ru-RU"/>
              </w:rPr>
              <w:t>(без НДС)</w:t>
            </w:r>
          </w:p>
        </w:tc>
      </w:tr>
      <w:tr w:rsidR="00AC4D65" w:rsidRPr="00473756" w:rsidTr="00447CCE">
        <w:trPr>
          <w:trHeight w:val="273"/>
          <w:jc w:val="center"/>
        </w:trPr>
        <w:tc>
          <w:tcPr>
            <w:tcW w:w="0" w:type="auto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4D65" w:rsidRPr="00473756" w:rsidRDefault="00AC4D65" w:rsidP="00B340D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4D65" w:rsidRPr="00473756" w:rsidRDefault="00AC4D65" w:rsidP="00B340D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Align w:val="center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0" w:type="auto"/>
            <w:vAlign w:val="center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0" w:type="auto"/>
            <w:vAlign w:val="center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2028-2031</w:t>
            </w:r>
          </w:p>
        </w:tc>
        <w:tc>
          <w:tcPr>
            <w:tcW w:w="0" w:type="auto"/>
            <w:vAlign w:val="center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AC4D65" w:rsidRPr="00473756" w:rsidTr="00AC4D65">
        <w:trPr>
          <w:trHeight w:val="16"/>
          <w:jc w:val="center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D65" w:rsidRPr="00473756" w:rsidRDefault="00AC4D65" w:rsidP="00B34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375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473756" w:rsidRDefault="00AC4D65" w:rsidP="00BC5DFC">
            <w:pPr>
              <w:spacing w:after="0" w:line="240" w:lineRule="auto"/>
              <w:ind w:left="81" w:right="140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Замена котла № 1 КВм-1,16Д  1,0 Гкал (основного, вид топлива – опилки, стружка) на котел КВУ – 1000   0,86 Гкал/ч, дымовой трубы, насосов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5427,48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3C0B7B" w:rsidRDefault="00AC4D65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3C0B7B" w:rsidRDefault="00AC4D65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3C0B7B" w:rsidRDefault="00AC4D65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986B55" w:rsidRDefault="00AC4D65" w:rsidP="00A973A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5427,48</w:t>
            </w:r>
          </w:p>
        </w:tc>
      </w:tr>
      <w:tr w:rsidR="00AC4D65" w:rsidRPr="00473756" w:rsidTr="00AC4D65">
        <w:trPr>
          <w:trHeight w:val="16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D65" w:rsidRPr="00473756" w:rsidRDefault="00AC4D65" w:rsidP="00B34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375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473756" w:rsidRDefault="00AC4D65" w:rsidP="00BC5DFC">
            <w:pPr>
              <w:spacing w:after="0" w:line="240" w:lineRule="auto"/>
              <w:ind w:left="81" w:right="140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Замена котла № 2 Ижевск  1,0 Гкал (резервного, вид топлива – дрова) на котел КВр – 1,16   1,0 Гкал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1298,49</w:t>
            </w:r>
          </w:p>
        </w:tc>
        <w:tc>
          <w:tcPr>
            <w:tcW w:w="0" w:type="auto"/>
          </w:tcPr>
          <w:p w:rsidR="00AC4D65" w:rsidRPr="003C0B7B" w:rsidRDefault="00AC4D65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3C0B7B" w:rsidRDefault="00AC4D65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3C0B7B" w:rsidRDefault="00AC4D65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986B55" w:rsidRDefault="00AC4D65" w:rsidP="00A973A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1298,49</w:t>
            </w:r>
          </w:p>
        </w:tc>
      </w:tr>
      <w:tr w:rsidR="00AC4D65" w:rsidRPr="00473756" w:rsidTr="00AC4D65">
        <w:trPr>
          <w:trHeight w:val="1054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D65" w:rsidRPr="00473756" w:rsidRDefault="00AC4D65" w:rsidP="00B34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375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473756" w:rsidRDefault="00AC4D65" w:rsidP="00BC5DFC">
            <w:pPr>
              <w:spacing w:after="0" w:line="240" w:lineRule="auto"/>
              <w:ind w:left="81" w:right="140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Замена тепловых сетей </w:t>
            </w:r>
            <w:r w:rsidRPr="00986B55"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 xml:space="preserve">у 100 мм протяженностью 20 м,    </w:t>
            </w:r>
            <w:r w:rsidRPr="00986B55"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 w:rsidRPr="00986B55">
              <w:rPr>
                <w:rFonts w:ascii="Times New Roman" w:eastAsia="Times New Roman" w:hAnsi="Times New Roman"/>
                <w:bCs/>
                <w:lang w:eastAsia="ru-RU"/>
              </w:rPr>
              <w:t>у 70 мм протяженностью 246 м, бесканальная прокладка, в двухтрубном исполнении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3C0B7B" w:rsidRDefault="00AC4D65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3C0B7B" w:rsidRDefault="00AC4D65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3C0B7B" w:rsidRDefault="00AC4D65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3C0B7B" w:rsidRDefault="00AC4D65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3C0B7B" w:rsidRDefault="001110E8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1725,61</w:t>
            </w:r>
          </w:p>
        </w:tc>
        <w:tc>
          <w:tcPr>
            <w:tcW w:w="0" w:type="auto"/>
          </w:tcPr>
          <w:p w:rsidR="00AC4D65" w:rsidRPr="003C0B7B" w:rsidRDefault="001110E8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3C0B7B" w:rsidRDefault="000A1DDE" w:rsidP="00A973A0">
            <w:pPr>
              <w:jc w:val="center"/>
              <w:rPr>
                <w:rFonts w:ascii="Times New Roman" w:hAnsi="Times New Roman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1725,61</w:t>
            </w:r>
          </w:p>
        </w:tc>
      </w:tr>
      <w:tr w:rsidR="00AC4D65" w:rsidRPr="00473756" w:rsidTr="00AC4D65">
        <w:trPr>
          <w:trHeight w:val="56"/>
          <w:jc w:val="center"/>
        </w:trPr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D65" w:rsidRPr="00473756" w:rsidRDefault="00AC4D65" w:rsidP="00D10E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5427,48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3C0B7B" w:rsidRDefault="00AC4D65" w:rsidP="00A973A0">
            <w:pPr>
              <w:spacing w:after="0"/>
              <w:jc w:val="center"/>
              <w:rPr>
                <w:rFonts w:ascii="Times New Roman" w:hAnsi="Times New Roman"/>
              </w:rPr>
            </w:pPr>
            <w:r w:rsidRPr="003C0B7B">
              <w:rPr>
                <w:rFonts w:ascii="Times New Roman" w:hAnsi="Times New Roman"/>
              </w:rPr>
              <w:t>1298,49</w:t>
            </w:r>
          </w:p>
        </w:tc>
        <w:tc>
          <w:tcPr>
            <w:tcW w:w="0" w:type="auto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1725,61</w:t>
            </w:r>
          </w:p>
        </w:tc>
        <w:tc>
          <w:tcPr>
            <w:tcW w:w="0" w:type="auto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0" w:type="auto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6B55">
              <w:rPr>
                <w:rFonts w:ascii="Times New Roman" w:eastAsia="Times New Roman" w:hAnsi="Times New Roman"/>
                <w:lang w:eastAsia="ru-RU"/>
              </w:rPr>
              <w:t>8451,58</w:t>
            </w:r>
          </w:p>
        </w:tc>
      </w:tr>
      <w:tr w:rsidR="00AC4D65" w:rsidRPr="00473756" w:rsidTr="00774F8B">
        <w:trPr>
          <w:trHeight w:val="56"/>
          <w:jc w:val="center"/>
        </w:trPr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D65" w:rsidRPr="00473756" w:rsidDel="00CC4982" w:rsidRDefault="00AC4D65" w:rsidP="00D10E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C4982">
              <w:rPr>
                <w:rFonts w:ascii="Times New Roman" w:hAnsi="Times New Roman"/>
              </w:rPr>
              <w:t>ВСЕГО</w:t>
            </w:r>
            <w:r w:rsidRPr="00613E6D">
              <w:rPr>
                <w:rFonts w:ascii="Times New Roman" w:hAnsi="Times New Roman"/>
              </w:rPr>
              <w:t xml:space="preserve"> в прогнозных ценах</w:t>
            </w:r>
            <w:r>
              <w:rPr>
                <w:rFonts w:ascii="Times New Roman" w:hAnsi="Times New Roman"/>
              </w:rPr>
              <w:t xml:space="preserve"> соответствующих лет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5915,61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0,00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D65" w:rsidRPr="003C0B7B" w:rsidRDefault="00AC4D65" w:rsidP="00A973A0">
            <w:pPr>
              <w:spacing w:after="0"/>
              <w:jc w:val="center"/>
              <w:rPr>
                <w:rFonts w:ascii="Times New Roman" w:hAnsi="Times New Roman"/>
              </w:rPr>
            </w:pPr>
            <w:r w:rsidRPr="003C0B7B">
              <w:rPr>
                <w:rFonts w:ascii="Times New Roman" w:hAnsi="Times New Roman"/>
              </w:rPr>
              <w:t>1542,55</w:t>
            </w:r>
          </w:p>
        </w:tc>
        <w:tc>
          <w:tcPr>
            <w:tcW w:w="0" w:type="auto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0,00</w:t>
            </w:r>
          </w:p>
        </w:tc>
        <w:tc>
          <w:tcPr>
            <w:tcW w:w="0" w:type="auto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2234,32</w:t>
            </w:r>
          </w:p>
        </w:tc>
        <w:tc>
          <w:tcPr>
            <w:tcW w:w="0" w:type="auto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0,00</w:t>
            </w:r>
          </w:p>
        </w:tc>
        <w:tc>
          <w:tcPr>
            <w:tcW w:w="0" w:type="auto"/>
          </w:tcPr>
          <w:p w:rsidR="00AC4D65" w:rsidRPr="00986B55" w:rsidRDefault="00AC4D65" w:rsidP="00A973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0B7B">
              <w:rPr>
                <w:rFonts w:ascii="Times New Roman" w:hAnsi="Times New Roman"/>
              </w:rPr>
              <w:t>9692,48</w:t>
            </w:r>
          </w:p>
        </w:tc>
      </w:tr>
    </w:tbl>
    <w:p w:rsidR="00EA51B9" w:rsidRPr="00473756" w:rsidRDefault="00EA51B9" w:rsidP="003C0B7B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tbl>
      <w:tblPr>
        <w:tblStyle w:val="11"/>
        <w:tblpPr w:leftFromText="180" w:rightFromText="180" w:vertAnchor="text" w:horzAnchor="margin" w:tblpXSpec="center" w:tblpY="244"/>
        <w:tblW w:w="13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3"/>
        <w:gridCol w:w="6803"/>
      </w:tblGrid>
      <w:tr w:rsidR="008212B4" w:rsidRPr="00EA51B9" w:rsidTr="008212B4">
        <w:tc>
          <w:tcPr>
            <w:tcW w:w="6803" w:type="dxa"/>
          </w:tcPr>
          <w:p w:rsidR="008212B4" w:rsidRPr="00473756" w:rsidRDefault="008212B4" w:rsidP="008212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03" w:type="dxa"/>
          </w:tcPr>
          <w:p w:rsidR="008212B4" w:rsidRPr="00EA51B9" w:rsidRDefault="008212B4" w:rsidP="008212B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:rsidR="00F94478" w:rsidRDefault="00F94478" w:rsidP="00CC4982"/>
    <w:sectPr w:rsidR="00F94478" w:rsidSect="00D10E8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E1D" w:rsidRDefault="000D2E1D" w:rsidP="0027253C">
      <w:pPr>
        <w:spacing w:after="0" w:line="240" w:lineRule="auto"/>
      </w:pPr>
      <w:r>
        <w:separator/>
      </w:r>
    </w:p>
  </w:endnote>
  <w:endnote w:type="continuationSeparator" w:id="0">
    <w:p w:rsidR="000D2E1D" w:rsidRDefault="000D2E1D" w:rsidP="00272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E1D" w:rsidRDefault="000D2E1D" w:rsidP="0027253C">
      <w:pPr>
        <w:spacing w:after="0" w:line="240" w:lineRule="auto"/>
      </w:pPr>
      <w:r>
        <w:separator/>
      </w:r>
    </w:p>
  </w:footnote>
  <w:footnote w:type="continuationSeparator" w:id="0">
    <w:p w:rsidR="000D2E1D" w:rsidRDefault="000D2E1D" w:rsidP="0027253C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51B9"/>
    <w:rsid w:val="00035124"/>
    <w:rsid w:val="00093A6B"/>
    <w:rsid w:val="000A1DDE"/>
    <w:rsid w:val="000D2E1D"/>
    <w:rsid w:val="000E4E99"/>
    <w:rsid w:val="0010361C"/>
    <w:rsid w:val="001110E8"/>
    <w:rsid w:val="001415E4"/>
    <w:rsid w:val="00187D57"/>
    <w:rsid w:val="001D27B7"/>
    <w:rsid w:val="00201DDA"/>
    <w:rsid w:val="00202B23"/>
    <w:rsid w:val="00223130"/>
    <w:rsid w:val="002363BC"/>
    <w:rsid w:val="0027253C"/>
    <w:rsid w:val="00276136"/>
    <w:rsid w:val="002810AE"/>
    <w:rsid w:val="00287E7C"/>
    <w:rsid w:val="002930DF"/>
    <w:rsid w:val="00297E9A"/>
    <w:rsid w:val="002B363A"/>
    <w:rsid w:val="002B54CD"/>
    <w:rsid w:val="002C2D86"/>
    <w:rsid w:val="002D3C9F"/>
    <w:rsid w:val="002E16FE"/>
    <w:rsid w:val="002F043F"/>
    <w:rsid w:val="00303DA2"/>
    <w:rsid w:val="00345507"/>
    <w:rsid w:val="00345740"/>
    <w:rsid w:val="00375526"/>
    <w:rsid w:val="00392D99"/>
    <w:rsid w:val="00393101"/>
    <w:rsid w:val="003B6820"/>
    <w:rsid w:val="003C0B7B"/>
    <w:rsid w:val="003C13FC"/>
    <w:rsid w:val="003C7FE3"/>
    <w:rsid w:val="003D6CFB"/>
    <w:rsid w:val="00405D77"/>
    <w:rsid w:val="00425605"/>
    <w:rsid w:val="00437C24"/>
    <w:rsid w:val="00473756"/>
    <w:rsid w:val="004816F9"/>
    <w:rsid w:val="004C4CA6"/>
    <w:rsid w:val="004C6E11"/>
    <w:rsid w:val="004D12BF"/>
    <w:rsid w:val="004E76DC"/>
    <w:rsid w:val="004F050F"/>
    <w:rsid w:val="0052533D"/>
    <w:rsid w:val="005323DB"/>
    <w:rsid w:val="00535DFA"/>
    <w:rsid w:val="00561EE2"/>
    <w:rsid w:val="00581ADF"/>
    <w:rsid w:val="005F5B2A"/>
    <w:rsid w:val="00651803"/>
    <w:rsid w:val="00661ED4"/>
    <w:rsid w:val="006920FA"/>
    <w:rsid w:val="006B34E6"/>
    <w:rsid w:val="006C1D68"/>
    <w:rsid w:val="00705FEA"/>
    <w:rsid w:val="0071562C"/>
    <w:rsid w:val="0078208E"/>
    <w:rsid w:val="00795C52"/>
    <w:rsid w:val="007A0022"/>
    <w:rsid w:val="007B7EAC"/>
    <w:rsid w:val="007C4DDB"/>
    <w:rsid w:val="008212B4"/>
    <w:rsid w:val="00824D80"/>
    <w:rsid w:val="00826429"/>
    <w:rsid w:val="0085517C"/>
    <w:rsid w:val="00877797"/>
    <w:rsid w:val="008869B0"/>
    <w:rsid w:val="008A205C"/>
    <w:rsid w:val="008A2A5E"/>
    <w:rsid w:val="008C7A3D"/>
    <w:rsid w:val="008E3DC5"/>
    <w:rsid w:val="008F7632"/>
    <w:rsid w:val="0090648E"/>
    <w:rsid w:val="00907FC7"/>
    <w:rsid w:val="009443B6"/>
    <w:rsid w:val="00986B55"/>
    <w:rsid w:val="009A6D9C"/>
    <w:rsid w:val="009F007F"/>
    <w:rsid w:val="00A2684D"/>
    <w:rsid w:val="00A30D5F"/>
    <w:rsid w:val="00A666A2"/>
    <w:rsid w:val="00A811FF"/>
    <w:rsid w:val="00AC4D65"/>
    <w:rsid w:val="00AF03AF"/>
    <w:rsid w:val="00B33782"/>
    <w:rsid w:val="00B340D9"/>
    <w:rsid w:val="00BE423D"/>
    <w:rsid w:val="00BF4673"/>
    <w:rsid w:val="00C03437"/>
    <w:rsid w:val="00C846DF"/>
    <w:rsid w:val="00C90777"/>
    <w:rsid w:val="00C95D91"/>
    <w:rsid w:val="00CC4982"/>
    <w:rsid w:val="00D10E84"/>
    <w:rsid w:val="00D11A40"/>
    <w:rsid w:val="00DC0C67"/>
    <w:rsid w:val="00DC16BE"/>
    <w:rsid w:val="00E05435"/>
    <w:rsid w:val="00E433BA"/>
    <w:rsid w:val="00E4361A"/>
    <w:rsid w:val="00E779EB"/>
    <w:rsid w:val="00E8029C"/>
    <w:rsid w:val="00EA51B9"/>
    <w:rsid w:val="00EA5890"/>
    <w:rsid w:val="00F15E29"/>
    <w:rsid w:val="00F1693E"/>
    <w:rsid w:val="00F94478"/>
    <w:rsid w:val="00FD2D43"/>
    <w:rsid w:val="00FD3CD0"/>
    <w:rsid w:val="00FE6EC4"/>
    <w:rsid w:val="00FF4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4C4CA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C4CA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C4CA6"/>
  </w:style>
  <w:style w:type="paragraph" w:styleId="a9">
    <w:name w:val="annotation subject"/>
    <w:basedOn w:val="a7"/>
    <w:next w:val="a7"/>
    <w:link w:val="aa"/>
    <w:uiPriority w:val="99"/>
    <w:semiHidden/>
    <w:unhideWhenUsed/>
    <w:rsid w:val="004C4CA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C4CA6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C4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4CA6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next w:val="a5"/>
    <w:rsid w:val="006920FA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27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7253C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7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7253C"/>
    <w:rPr>
      <w:sz w:val="22"/>
      <w:szCs w:val="22"/>
    </w:rPr>
  </w:style>
  <w:style w:type="paragraph" w:styleId="af1">
    <w:name w:val="Title"/>
    <w:basedOn w:val="a"/>
    <w:link w:val="af2"/>
    <w:uiPriority w:val="99"/>
    <w:qFormat/>
    <w:rsid w:val="0090648E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rsid w:val="0090648E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6AB0A-FA3A-4B78-AE9A-7A829D8C7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таня</cp:lastModifiedBy>
  <cp:revision>42</cp:revision>
  <cp:lastPrinted>2019-09-09T06:38:00Z</cp:lastPrinted>
  <dcterms:created xsi:type="dcterms:W3CDTF">2021-04-15T13:40:00Z</dcterms:created>
  <dcterms:modified xsi:type="dcterms:W3CDTF">2021-08-20T11:58:00Z</dcterms:modified>
</cp:coreProperties>
</file>